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2C" w:rsidRDefault="00F2512C" w:rsidP="00F251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4322"/>
          <w:sz w:val="24"/>
          <w:szCs w:val="24"/>
          <w:lang w:eastAsia="ru-RU"/>
        </w:rPr>
      </w:pPr>
      <w:proofErr w:type="spellStart"/>
      <w:r w:rsidRPr="00F2512C">
        <w:rPr>
          <w:rFonts w:ascii="Times New Roman" w:eastAsia="Times New Roman" w:hAnsi="Times New Roman" w:cs="Times New Roman"/>
          <w:b/>
          <w:bCs/>
          <w:color w:val="C24322"/>
          <w:sz w:val="24"/>
          <w:szCs w:val="24"/>
          <w:lang w:eastAsia="ru-RU"/>
        </w:rPr>
        <w:t>Профминимум</w:t>
      </w:r>
      <w:proofErr w:type="spellEnd"/>
    </w:p>
    <w:p w:rsidR="00F2512C" w:rsidRPr="00F2512C" w:rsidRDefault="00F2512C" w:rsidP="00F251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24322"/>
          <w:sz w:val="24"/>
          <w:szCs w:val="24"/>
          <w:lang w:eastAsia="ru-RU"/>
        </w:rPr>
      </w:pPr>
    </w:p>
    <w:p w:rsidR="00F2512C" w:rsidRPr="00F2512C" w:rsidRDefault="00F2512C" w:rsidP="00F25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Единая модель профессиональной ориентации (</w:t>
      </w:r>
      <w:proofErr w:type="spellStart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профориентационный</w:t>
      </w:r>
      <w:proofErr w:type="spellEnd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минимум) на базе проекта «Билет в будущее» и в рамках федерального проекта «Успех каждого ребенка»</w:t>
      </w:r>
    </w:p>
    <w:p w:rsidR="00F2512C" w:rsidRPr="00F2512C" w:rsidRDefault="00F2512C" w:rsidP="00F251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F2512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F2512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2512C">
        <w:rPr>
          <w:rFonts w:ascii="Times New Roman" w:hAnsi="Times New Roman" w:cs="Times New Roman"/>
          <w:sz w:val="24"/>
          <w:szCs w:val="24"/>
        </w:rPr>
        <w:t xml:space="preserve"> минимума в общеобразовательных организациях Ярославской области на основании письма Министерства просвещения Российской Федерации от 17.08.2023 № ДГ-1773/05 «О направлении информации</w:t>
      </w:r>
      <w:proofErr w:type="gramStart"/>
      <w:r w:rsidRPr="00F2512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F2512C">
        <w:rPr>
          <w:rFonts w:ascii="Times New Roman" w:hAnsi="Times New Roman" w:cs="Times New Roman"/>
          <w:sz w:val="24"/>
          <w:szCs w:val="24"/>
        </w:rPr>
        <w:t xml:space="preserve">Приложение 1) и приказа департамента образования Ярославской области от 25.07.2023 № 153/01-04 «Об утверждении </w:t>
      </w:r>
    </w:p>
    <w:p w:rsidR="00F2512C" w:rsidRPr="00F2512C" w:rsidRDefault="00F2512C" w:rsidP="00F251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12C">
        <w:rPr>
          <w:rFonts w:ascii="Times New Roman" w:hAnsi="Times New Roman" w:cs="Times New Roman"/>
          <w:sz w:val="24"/>
          <w:szCs w:val="24"/>
        </w:rPr>
        <w:t xml:space="preserve">уровней реализации </w:t>
      </w:r>
      <w:proofErr w:type="spellStart"/>
      <w:r w:rsidRPr="00F2512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2512C">
        <w:rPr>
          <w:rFonts w:ascii="Times New Roman" w:hAnsi="Times New Roman" w:cs="Times New Roman"/>
          <w:sz w:val="24"/>
          <w:szCs w:val="24"/>
        </w:rPr>
        <w:t xml:space="preserve"> минимума в 2023-2024 учебном году в общеобразовательных организациях Ярославской области»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 сентября 2023 года реализуется </w:t>
      </w:r>
      <w:r w:rsidRPr="00F2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 модель профессиональной ориентации (</w:t>
      </w:r>
      <w:proofErr w:type="spellStart"/>
      <w:r w:rsidRPr="00F2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F2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минимум) на базе проекта «Билет в будущее» и в рамках федерального проекта «Успех каждого ребенка»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вводится с 1 сентября 2023 года для обучающихся 6-11 классов организаций, реализующих образовательные программы основного общего и среднего общего образования, включая детей с ограниченными возможностями здоровья и инвалидностью.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обеспечение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каждому желающему обучающемуся 6–11 классов организаций, реализующих образовательные программы основного общего и среднего общего образования.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Профориентационный</w:t>
      </w:r>
      <w:proofErr w:type="spellEnd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минимум предлагает на выбор руководству образовательной организации один из трех уровней реализации </w:t>
      </w:r>
      <w:proofErr w:type="spellStart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профориентационной</w:t>
      </w:r>
      <w:proofErr w:type="spellEnd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деятельности в школе: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базовый уровень (не менее 40 часов в учебный год);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основной уровень (не менее 60 часов в учебный год);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продвинутый уровень (не менее 80 часов в учебный год).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При реализации </w:t>
      </w:r>
      <w:proofErr w:type="spellStart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Профминимума</w:t>
      </w:r>
      <w:proofErr w:type="spellEnd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школам рекомендовано использовать в следующие </w:t>
      </w:r>
      <w:proofErr w:type="spellStart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профориентационные</w:t>
      </w:r>
      <w:proofErr w:type="spellEnd"/>
      <w:r w:rsidRPr="00F2512C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 xml:space="preserve"> мероприятия: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(специалист может самостоятельно разработать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профориентационный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или воспользоваться материалами, разработанными в рамках проекта «Билет в будущее» или </w:t>
      </w:r>
      <w:proofErr w:type="gram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 «Шоу профессий»);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-диагностика и групповое консультирование по итогам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пфориентационных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Информационное сопровождение обучающихся и их родителей о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мероприятиях, проводимых в рамках реализации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Профминимума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родительских собраниях не менее 2 раза в год);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Посещение организаций профессионального образования и работодателей региона (экскурсии на предприятия и в организации области);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Профессиональные пробы практического и/или моделирующего уровней (в или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офлайн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формате);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Посещение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выставки «Лаборатория будущего»;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Профессиональное обучение для обучающихся 14-18 лет;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 рамках организации каникулярного детского отдыха;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Конкурсы профессионального мастерства;</w:t>
      </w:r>
      <w:r w:rsidRPr="00F25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Профильные классы.</w:t>
      </w:r>
    </w:p>
    <w:p w:rsidR="00F2512C" w:rsidRPr="00F2512C" w:rsidRDefault="00254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План по </w:t>
      </w:r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реализации </w:t>
      </w:r>
      <w:proofErr w:type="spellStart"/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профминимума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МОУ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Ординская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оош</w:t>
      </w:r>
      <w:proofErr w:type="spellEnd"/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F2512C" w:rsidRPr="00F2512C" w:rsidRDefault="00254E04" w:rsidP="00F2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</w:p>
    <w:p w:rsidR="00254E04" w:rsidRDefault="00F2512C" w:rsidP="00F2512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Ответственное лицо за реализацию </w:t>
      </w:r>
      <w:proofErr w:type="spellStart"/>
      <w:r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профминимума</w:t>
      </w:r>
      <w:proofErr w:type="spellEnd"/>
      <w:r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 xml:space="preserve">в </w:t>
      </w:r>
      <w:r w:rsidR="00254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МОУ </w:t>
      </w:r>
      <w:proofErr w:type="spellStart"/>
      <w:r w:rsidR="00254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Ординская</w:t>
      </w:r>
      <w:proofErr w:type="spellEnd"/>
      <w:r w:rsidR="00254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54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оош</w:t>
      </w:r>
      <w:proofErr w:type="spellEnd"/>
      <w:r w:rsidR="00254E0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618AF" w:rsidRPr="00F2512C" w:rsidRDefault="00254E04" w:rsidP="00F251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Колпакова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Елена Вячеславовна</w:t>
      </w:r>
      <w:r w:rsidR="00F2512C" w:rsidRPr="00F2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2512C" w:rsidRPr="00F2512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512C" w:rsidRPr="00F2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директора по учебно-воспитательной работе</w:t>
      </w:r>
      <w:r w:rsidR="00F2512C" w:rsidRPr="00F251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Тел.:</w:t>
      </w:r>
      <w:r w:rsidR="00F2512C" w:rsidRPr="00F2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2512C" w:rsidRPr="00F2512C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+7 (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906</w:t>
      </w:r>
      <w:r w:rsidR="00F2512C" w:rsidRPr="00F2512C"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99"/>
          <w:sz w:val="24"/>
          <w:szCs w:val="24"/>
          <w:shd w:val="clear" w:color="auto" w:fill="FFFFFF"/>
        </w:rPr>
        <w:t>632-11-98</w:t>
      </w:r>
      <w:r w:rsidR="00F2512C" w:rsidRPr="00F251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Эл</w:t>
      </w:r>
      <w:proofErr w:type="gramStart"/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="00F2512C" w:rsidRPr="00F251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очта:</w:t>
      </w:r>
      <w:r w:rsidR="00F2512C" w:rsidRPr="00F25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history="1">
        <w:r w:rsidRPr="00AD5C2D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ord-school@yandex.ru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</w:p>
    <w:sectPr w:rsidR="003618AF" w:rsidRPr="00F2512C" w:rsidSect="0036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2512C"/>
    <w:rsid w:val="00254E04"/>
    <w:rsid w:val="003445A3"/>
    <w:rsid w:val="003618AF"/>
    <w:rsid w:val="00DC54F1"/>
    <w:rsid w:val="00F2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AF"/>
  </w:style>
  <w:style w:type="paragraph" w:styleId="2">
    <w:name w:val="heading 2"/>
    <w:basedOn w:val="a"/>
    <w:link w:val="20"/>
    <w:uiPriority w:val="9"/>
    <w:qFormat/>
    <w:rsid w:val="00F25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54E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-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2023-08-30T07:16:00Z</dcterms:created>
  <dcterms:modified xsi:type="dcterms:W3CDTF">2023-08-30T07:44:00Z</dcterms:modified>
</cp:coreProperties>
</file>